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91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 практических занятий</w:t>
      </w:r>
    </w:p>
    <w:p w:rsidR="00116546" w:rsidRP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546" w:rsidRDefault="00116546" w:rsidP="006570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Практическое занятие</w:t>
      </w:r>
    </w:p>
    <w:p w:rsidR="0065707B" w:rsidRPr="0065707B" w:rsidRDefault="0065707B" w:rsidP="006570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6546" w:rsidRP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Классические металлические сплавы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ознакомиться с традиционными металлическими сплавами, такими как чугун и сталь, их свойствами и сферой применения в машиностроении 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546" w:rsidRPr="003F301F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работы: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теоретическими сведениями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оставить расширенную классификацию чугунов и сталей с учетом </w:t>
      </w:r>
      <w:r w:rsidRPr="00A213E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213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1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следних разработок в области материаловедения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аполнить таблицу 1.</w:t>
      </w:r>
    </w:p>
    <w:p w:rsidR="00116546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546" w:rsidRPr="001171A9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16546" w:rsidRPr="00A213E7" w:rsidRDefault="00116546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546" w:rsidRPr="003F301F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Что такое сталь, чугун</w:t>
      </w:r>
      <w:r w:rsidRPr="003F301F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16546" w:rsidRPr="003F301F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01F">
        <w:rPr>
          <w:rFonts w:ascii="Times New Roman" w:hAnsi="Times New Roman" w:cs="Times New Roman"/>
          <w:sz w:val="28"/>
          <w:szCs w:val="28"/>
        </w:rPr>
        <w:t xml:space="preserve">2 Что такое легированная сталь? </w:t>
      </w:r>
    </w:p>
    <w:p w:rsidR="00116546" w:rsidRPr="003F301F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01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3F301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F301F">
        <w:rPr>
          <w:rFonts w:ascii="Times New Roman" w:hAnsi="Times New Roman" w:cs="Times New Roman"/>
          <w:sz w:val="28"/>
          <w:szCs w:val="28"/>
        </w:rPr>
        <w:t xml:space="preserve">ак маркируются серые, высокопрочные и ковкие чугуны? </w:t>
      </w:r>
    </w:p>
    <w:p w:rsidR="00116546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01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3F301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F301F">
        <w:rPr>
          <w:rFonts w:ascii="Times New Roman" w:hAnsi="Times New Roman" w:cs="Times New Roman"/>
          <w:sz w:val="28"/>
          <w:szCs w:val="28"/>
        </w:rPr>
        <w:t xml:space="preserve"> чём заключается основное отличие структуры белых и серах чугунов, причины этого отличия?</w:t>
      </w:r>
    </w:p>
    <w:p w:rsidR="00116546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546" w:rsidRPr="001171A9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1A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116546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546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F301F">
        <w:rPr>
          <w:rFonts w:ascii="Times New Roman" w:hAnsi="Times New Roman" w:cs="Times New Roman"/>
          <w:sz w:val="28"/>
          <w:szCs w:val="28"/>
        </w:rPr>
        <w:t xml:space="preserve"> Фетисов Г.П., </w:t>
      </w:r>
      <w:proofErr w:type="spellStart"/>
      <w:r w:rsidRPr="003F301F">
        <w:rPr>
          <w:rFonts w:ascii="Times New Roman" w:hAnsi="Times New Roman" w:cs="Times New Roman"/>
          <w:sz w:val="28"/>
          <w:szCs w:val="28"/>
        </w:rPr>
        <w:t>Карпман</w:t>
      </w:r>
      <w:proofErr w:type="spellEnd"/>
      <w:r w:rsidRPr="003F301F">
        <w:rPr>
          <w:rFonts w:ascii="Times New Roman" w:hAnsi="Times New Roman" w:cs="Times New Roman"/>
          <w:sz w:val="28"/>
          <w:szCs w:val="28"/>
        </w:rPr>
        <w:t xml:space="preserve"> М.Г. и др. Материаловедение и технология мета</w:t>
      </w:r>
      <w:r w:rsidRPr="003F301F">
        <w:rPr>
          <w:rFonts w:ascii="Times New Roman" w:hAnsi="Times New Roman" w:cs="Times New Roman"/>
          <w:sz w:val="28"/>
          <w:szCs w:val="28"/>
        </w:rPr>
        <w:t>л</w:t>
      </w:r>
      <w:r w:rsidRPr="003F301F">
        <w:rPr>
          <w:rFonts w:ascii="Times New Roman" w:hAnsi="Times New Roman" w:cs="Times New Roman"/>
          <w:sz w:val="28"/>
          <w:szCs w:val="28"/>
        </w:rPr>
        <w:t xml:space="preserve">лов. - М.: Высшая школа, 2000. </w:t>
      </w:r>
    </w:p>
    <w:p w:rsidR="00116546" w:rsidRPr="003F301F" w:rsidRDefault="00116546" w:rsidP="00116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F301F">
        <w:rPr>
          <w:rFonts w:ascii="Times New Roman" w:hAnsi="Times New Roman" w:cs="Times New Roman"/>
          <w:sz w:val="28"/>
          <w:szCs w:val="28"/>
        </w:rPr>
        <w:t xml:space="preserve"> Технология конструкционных материалов /Под ред. А.М. </w:t>
      </w:r>
      <w:proofErr w:type="spellStart"/>
      <w:r w:rsidRPr="003F301F">
        <w:rPr>
          <w:rFonts w:ascii="Times New Roman" w:hAnsi="Times New Roman" w:cs="Times New Roman"/>
          <w:sz w:val="28"/>
          <w:szCs w:val="28"/>
        </w:rPr>
        <w:t>Дальского</w:t>
      </w:r>
      <w:proofErr w:type="spellEnd"/>
      <w:r w:rsidRPr="003F30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F301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3F301F">
        <w:rPr>
          <w:rFonts w:ascii="Times New Roman" w:hAnsi="Times New Roman" w:cs="Times New Roman"/>
          <w:sz w:val="28"/>
          <w:szCs w:val="28"/>
        </w:rPr>
        <w:t>.: Машиностроение, 1990.</w:t>
      </w:r>
    </w:p>
    <w:p w:rsidR="00116546" w:rsidRDefault="00116546"/>
    <w:p w:rsidR="00150059" w:rsidRDefault="00150059" w:rsidP="0015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150059" w:rsidRDefault="00150059">
      <w:pPr>
        <w:rPr>
          <w:sz w:val="20"/>
          <w:szCs w:val="20"/>
        </w:rPr>
      </w:pPr>
    </w:p>
    <w:p w:rsidR="00116546" w:rsidRDefault="00116546">
      <w:pPr>
        <w:rPr>
          <w:sz w:val="20"/>
          <w:szCs w:val="20"/>
        </w:rPr>
      </w:pPr>
      <w:r>
        <w:rPr>
          <w:sz w:val="20"/>
          <w:szCs w:val="20"/>
        </w:rPr>
        <w:t>Тема</w:t>
      </w:r>
      <w:proofErr w:type="gramStart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Цветные сплавы</w:t>
      </w:r>
    </w:p>
    <w:p w:rsidR="00116546" w:rsidRDefault="00116546">
      <w:pPr>
        <w:rPr>
          <w:sz w:val="20"/>
          <w:szCs w:val="20"/>
        </w:rPr>
      </w:pPr>
      <w:r>
        <w:rPr>
          <w:sz w:val="20"/>
          <w:szCs w:val="20"/>
        </w:rPr>
        <w:t>Цель:</w:t>
      </w:r>
    </w:p>
    <w:p w:rsidR="00116546" w:rsidRDefault="00116546">
      <w:pPr>
        <w:rPr>
          <w:sz w:val="20"/>
          <w:szCs w:val="20"/>
        </w:rPr>
      </w:pPr>
      <w:bookmarkStart w:id="0" w:name="_GoBack"/>
      <w:bookmarkEnd w:id="0"/>
    </w:p>
    <w:p w:rsidR="00150059" w:rsidRDefault="00150059">
      <w:pPr>
        <w:rPr>
          <w:sz w:val="20"/>
          <w:szCs w:val="20"/>
        </w:rPr>
      </w:pPr>
    </w:p>
    <w:p w:rsidR="006C3D78" w:rsidRDefault="00150059" w:rsidP="0015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занятие №</w:t>
      </w: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6546" w:rsidRDefault="00116546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Аморфные металлические сплавы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рассмотреть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свойства аморфных материалов, недостатки, способы получения,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расположения атомов в металлических стеклах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Контрольные вопросы: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1.основные свойства аморфных материалов </w:t>
      </w:r>
      <w:proofErr w:type="gram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стеклах</w:t>
      </w:r>
      <w:proofErr w:type="gram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2.недостатки аморфных материалов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3.способы получения аморфных материалов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4.порядок расположения атомов в металлических стеклах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5.чем ограничено применение металлических стекол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6.формула аморфного материала 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7.назначение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аморфизаторов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6546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8.Назовите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аморфизаторы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назовите причины их введения в аморфные материалы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Материаловедение и технология металлов /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В.М.Матюнин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,; под ред.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Г.П.Фетисова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М.:Высш.шк.,2002.- 638с: ил.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Справочник по конструкционным материалам: Справочник /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Б.Н.Арзамасов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Т.В.Соловьева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С.А.Герасимов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proofErr w:type="gram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..; </w:t>
      </w:r>
      <w:proofErr w:type="gram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ред.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Б.Н.Арзамасова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Т.В.Соловьевой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Изд-во МГТУ им.Н.Э.Баумана,2005. - 640 с.: ил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6C3D78" w:rsidRDefault="006C3D78" w:rsidP="0015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заняти</w:t>
      </w:r>
      <w:r w:rsid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4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proofErr w:type="gramStart"/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Металлы с памятью формы.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изучить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памяти у металлических материалов</w:t>
      </w:r>
      <w:proofErr w:type="gramStart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пре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вращения мартенсит-мартенсит,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материала, для придания ему первоначальной формы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свойства материалов с ЭПФ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1 В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памят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 металлических материалов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итинол</w:t>
      </w:r>
      <w:proofErr w:type="spellEnd"/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химическая формула, свойства, области применения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собенности превращения мартенсит-мартенсит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труктура материала, для придания ему первоначальной формы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труктура материала, для изменения формы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вернуть материалу первоначальную форму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истемы, в которых найден эффект памяти формы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хема ЭПФ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еханизм возвращения памяти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сновные свойства материалов с ЭПФ </w:t>
      </w:r>
    </w:p>
    <w:p w:rsidR="006C3D78" w:rsidRP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C3D7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Применение ЭПФ</w:t>
      </w:r>
    </w:p>
    <w:p w:rsidR="006C3D78" w:rsidRDefault="006C3D78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Pr="00150059" w:rsidRDefault="0065707B" w:rsidP="006C3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Литература: </w:t>
      </w:r>
    </w:p>
    <w:p w:rsidR="0065707B" w:rsidRPr="0065707B" w:rsidRDefault="0065707B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Pr="0065707B" w:rsidRDefault="0065707B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Солнцев Ю. П., Пряхин Е.И. Материаловедение: Учебник для вузов, Изд.4-е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ерераб. и доп. – СПб.: ХИМИЗДАТ,2007. – 787 с.: ил. </w:t>
      </w:r>
    </w:p>
    <w:p w:rsidR="006C3D78" w:rsidRPr="0065707B" w:rsidRDefault="0065707B" w:rsidP="006C3D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Лихачев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В.А.,Кузьмин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С.Л.,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аменцева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З.П.Эффект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памяти формы. Л.: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 1987. 216 с.</w:t>
      </w:r>
    </w:p>
    <w:p w:rsidR="0065707B" w:rsidRDefault="0065707B" w:rsidP="0011654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546" w:rsidRPr="00C14C7D" w:rsidRDefault="00150059" w:rsidP="00150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 №</w:t>
      </w:r>
      <w:r w:rsidR="00116546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116546" w:rsidRPr="00C14C7D" w:rsidRDefault="00116546" w:rsidP="001165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C7D">
        <w:rPr>
          <w:rFonts w:ascii="Times New Roman" w:hAnsi="Times New Roman" w:cs="Times New Roman"/>
          <w:b/>
          <w:sz w:val="28"/>
          <w:szCs w:val="28"/>
        </w:rPr>
        <w:t>Тема: Керамические материалы</w:t>
      </w:r>
    </w:p>
    <w:p w:rsidR="00116546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разнообразие керамических материалов, технологии их изг</w:t>
      </w: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товления, преимущества и недостатки.</w:t>
      </w:r>
    </w:p>
    <w:p w:rsidR="00116546" w:rsidRPr="00C14C7D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546" w:rsidRPr="00116546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6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работы:</w:t>
      </w:r>
    </w:p>
    <w:p w:rsidR="00116546" w:rsidRPr="00116546" w:rsidRDefault="00116546" w:rsidP="006570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116546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зучить теоретические сведения</w:t>
      </w:r>
    </w:p>
    <w:p w:rsidR="00116546" w:rsidRPr="00737C78" w:rsidRDefault="00116546" w:rsidP="006570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proofErr w:type="gramEnd"/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аполнить таблицу 1</w:t>
      </w:r>
    </w:p>
    <w:p w:rsidR="00116546" w:rsidRDefault="00116546" w:rsidP="006570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737C7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тветить на контрольные вопросы.</w:t>
      </w:r>
    </w:p>
    <w:p w:rsidR="00116546" w:rsidRDefault="00116546"/>
    <w:p w:rsidR="00116546" w:rsidRPr="00140E62" w:rsidRDefault="00116546" w:rsidP="001165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E62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16546" w:rsidRPr="00C14C7D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1 Краткая технология получения керамических материалов</w:t>
      </w:r>
    </w:p>
    <w:p w:rsidR="00116546" w:rsidRPr="00C14C7D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2 Способы проверки керамических материалов (способы, методы)</w:t>
      </w:r>
    </w:p>
    <w:p w:rsidR="00116546" w:rsidRPr="00C14C7D" w:rsidRDefault="00116546" w:rsidP="001165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3 Способы повышается вязкости разрушения керамических материалов</w:t>
      </w:r>
    </w:p>
    <w:p w:rsidR="00150059" w:rsidRDefault="00116546" w:rsidP="00150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4 Керамический двигатель «За» и «Против». Ваше мнение (аргументирова</w:t>
      </w: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14C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но)</w:t>
      </w:r>
    </w:p>
    <w:p w:rsidR="00150059" w:rsidRDefault="00150059" w:rsidP="001500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059" w:rsidRPr="00150059" w:rsidRDefault="00150059" w:rsidP="00150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Композиционные материалы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такие вопросы определение композиционных материалов, виды матриц композиционных материалов, виды наполнителей (армирующих веществ), классификация композиционных материалов по виду матрицы, классификация композиционных материалов по типу наполнителя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1.О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композиционных материалов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2.В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иды матриц композиционных материалов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3.В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иды наполнителей (армирующих веществ)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4.К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лассификация композиционных материалов по виду матрицы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лассификация композиционных материалов по типу наполнителя </w:t>
      </w: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К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лассификация композиционных материалов по способу распределения наполнителя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7.Н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азначение матрицы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8.Н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азначение наполнителя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9.С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эндвичи, способ получения </w:t>
      </w: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П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ризнаки композиционных материалов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Литература: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Материаловедение и технология металлов /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В.М.Матюнин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,; под ред.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М.:Высш.шк.,2002.- 638с: ил. </w:t>
      </w: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Справочник по композиционным материалам: В 2-х кН.Кн.1/Под ред.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юбина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Пер с англ.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А.Б.Геллера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Под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ред.Б.Э.Геллера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М.:Машиностроение,1988. – 448 с.: ил. </w:t>
      </w: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Справочник по композиционным материалам: В 2-х кН.Кн.2/Под ред.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юбина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Пер с англ.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А.Б.Геллера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Под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ред.Б.Э.Геллера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М.:Машиностроение,1988. – 584 с.: ил.</w:t>
      </w: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059" w:rsidRPr="00150059" w:rsidRDefault="00150059" w:rsidP="00150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 задание № 7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proofErr w:type="gramStart"/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Антифрикционные материалы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ознакомиться с многообразием антифрикционных материалов, основными достои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ствами и недостатками, сферой применения в автомобильной инженерии</w:t>
      </w:r>
    </w:p>
    <w:p w:rsidR="00150059" w:rsidRPr="00150059" w:rsidRDefault="00150059" w:rsidP="00150059">
      <w:pPr>
        <w:tabs>
          <w:tab w:val="left" w:pos="214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работы:</w:t>
      </w: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Ознакомитсья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теоретическими сведениями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таблицу «Антифрикционные материалы», «Углепластики» с целью систем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тизации материала (пример составления таблицы в конце теоретических сведений)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тветить на контрольные вопросы преподавателю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059" w:rsidRPr="00150059" w:rsidRDefault="00150059" w:rsidP="00150059">
      <w:pPr>
        <w:pStyle w:val="a7"/>
        <w:rPr>
          <w:sz w:val="28"/>
          <w:szCs w:val="28"/>
        </w:rPr>
      </w:pPr>
      <w:r w:rsidRPr="00150059">
        <w:rPr>
          <w:rStyle w:val="a8"/>
          <w:sz w:val="28"/>
          <w:szCs w:val="28"/>
        </w:rPr>
        <w:t>Контрольные вопросы: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требования предъявляются к антифрикционным материалам?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Какая структура у оловянного баббита Б-83?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Сравните свойства оловянного и свинцового баббита.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Опишите триметаллические вкладыши.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бронзы применяются в качестве антифрикционного материала?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Какие вы знаете антифрикционные сплавы на основе алюминия?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Что 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роль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мягкой составляющей в антифрикционных чугунах?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Из каких компонентов состоят порошковые антифрикционные сплавы?</w:t>
      </w:r>
    </w:p>
    <w:p w:rsidR="00150059" w:rsidRPr="00150059" w:rsidRDefault="00150059" w:rsidP="00150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можно улучшить свойства порошковых антифрикционных материалов?</w:t>
      </w: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Литература: 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Материаловедение и технология металлов /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В.М.Матюнин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,; под ред.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М.:Высш.шк.,2002.- 638с: ил. </w:t>
      </w:r>
    </w:p>
    <w:p w:rsidR="00150059" w:rsidRPr="0065707B" w:rsidRDefault="00150059" w:rsidP="00150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Солнцев Ю. П., Пряхин Е.И. Материаловедение: Учебник для вузов, Изд.4-е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ерераб. и доп. – СПб.: ХИМИЗДАТ,2007. – 787 с.: ил. </w:t>
      </w:r>
    </w:p>
    <w:p w:rsidR="00150059" w:rsidRDefault="00150059" w:rsidP="00150059">
      <w:pPr>
        <w:pStyle w:val="a7"/>
        <w:spacing w:before="150" w:beforeAutospacing="0" w:after="150" w:afterAutospacing="0"/>
        <w:ind w:left="150" w:right="150"/>
        <w:jc w:val="center"/>
        <w:rPr>
          <w:b/>
          <w:sz w:val="28"/>
          <w:szCs w:val="28"/>
        </w:rPr>
      </w:pPr>
    </w:p>
    <w:p w:rsidR="00150059" w:rsidRPr="00C26FB7" w:rsidRDefault="00150059" w:rsidP="00150059">
      <w:pPr>
        <w:pStyle w:val="a7"/>
        <w:spacing w:before="150" w:beforeAutospacing="0" w:after="150" w:afterAutospacing="0"/>
        <w:ind w:left="150" w:right="1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задание № 8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Модифицирование антифрикционных композитов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методы антифрикционных композитов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работы: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теоретическими сведениями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классификацию методов модификации композиционных  материалов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аполнить таблицу 1.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тветить на контрольные вопросы.</w:t>
      </w:r>
    </w:p>
    <w:p w:rsidR="00150059" w:rsidRDefault="00150059" w:rsidP="0015005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6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50059" w:rsidRPr="00C26FB7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059" w:rsidRPr="00C26FB7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FB7">
        <w:rPr>
          <w:rFonts w:ascii="Times New Roman" w:eastAsia="Times New Roman" w:hAnsi="Times New Roman" w:cs="Times New Roman"/>
          <w:sz w:val="28"/>
          <w:szCs w:val="28"/>
          <w:lang w:eastAsia="ru-RU"/>
        </w:rPr>
        <w:t>1 Модификацией композиционных материалов называют?</w:t>
      </w:r>
    </w:p>
    <w:p w:rsidR="00150059" w:rsidRPr="00C26FB7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FB7">
        <w:rPr>
          <w:rFonts w:ascii="Times New Roman" w:eastAsia="Times New Roman" w:hAnsi="Times New Roman" w:cs="Times New Roman"/>
          <w:sz w:val="28"/>
          <w:szCs w:val="28"/>
          <w:lang w:eastAsia="ru-RU"/>
        </w:rPr>
        <w:t>2 Повышения адгезионной прочности достигают путем?</w:t>
      </w:r>
    </w:p>
    <w:p w:rsidR="00150059" w:rsidRPr="00C26FB7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FB7">
        <w:rPr>
          <w:rFonts w:ascii="Times New Roman" w:eastAsia="Times New Roman" w:hAnsi="Times New Roman" w:cs="Times New Roman"/>
          <w:sz w:val="28"/>
          <w:szCs w:val="28"/>
          <w:lang w:eastAsia="ru-RU"/>
        </w:rPr>
        <w:t>3 Сущность метода активирования поверхности наполнителей.</w:t>
      </w:r>
    </w:p>
    <w:p w:rsidR="00150059" w:rsidRDefault="00150059" w:rsidP="0015005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50059" w:rsidRPr="0065707B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Литература: </w:t>
      </w:r>
    </w:p>
    <w:p w:rsidR="00150059" w:rsidRPr="00150059" w:rsidRDefault="00150059" w:rsidP="00150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Материаловедение и технология металлов /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В.М.Матюнин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,; под ред.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Г.П.Фетисова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М.:Высш.шк.,2002.- 638с: ил. </w:t>
      </w:r>
    </w:p>
    <w:p w:rsidR="00150059" w:rsidRPr="00150059" w:rsidRDefault="00150059" w:rsidP="00150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Солнцев Ю. П., Пряхин Е.И. Материаловедение: Учебник для вузов, Изд.4-е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ерераб. и доп. – СПб.: ХИМИЗДАТ,2007. – 787 с.: ил. </w:t>
      </w:r>
    </w:p>
    <w:p w:rsidR="00116546" w:rsidRDefault="00150059" w:rsidP="0015005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Практическое занятие 8</w:t>
      </w:r>
    </w:p>
    <w:p w:rsidR="00116546" w:rsidRPr="0065707B" w:rsidRDefault="00116546" w:rsidP="001165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Тема: </w:t>
      </w:r>
      <w:r w:rsidRPr="006570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Полимерные материалы</w:t>
      </w:r>
    </w:p>
    <w:p w:rsidR="00116546" w:rsidRPr="00592EE4" w:rsidRDefault="00116546" w:rsidP="00592EE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Цель: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Рассмотреть применение полимерных материалов, типы полимеров, </w:t>
      </w:r>
      <w:r w:rsidRPr="00592EE4">
        <w:rPr>
          <w:rFonts w:ascii="Times New Roman" w:hAnsi="Times New Roman" w:cs="Times New Roman"/>
          <w:sz w:val="28"/>
          <w:szCs w:val="28"/>
        </w:rPr>
        <w:t>положительные и отрицательные свойства пластмасс.</w:t>
      </w:r>
    </w:p>
    <w:p w:rsidR="00116546" w:rsidRPr="00592EE4" w:rsidRDefault="00116546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92EE4" w:rsidRPr="00592EE4" w:rsidRDefault="00592EE4" w:rsidP="0011654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EE4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92EE4" w:rsidRP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EE4">
        <w:rPr>
          <w:rFonts w:ascii="Times New Roman" w:hAnsi="Times New Roman" w:cs="Times New Roman"/>
          <w:sz w:val="28"/>
          <w:szCs w:val="28"/>
        </w:rPr>
        <w:t xml:space="preserve">1. Что такое пластмассы? </w:t>
      </w:r>
    </w:p>
    <w:p w:rsidR="00592EE4" w:rsidRP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92EE4">
        <w:rPr>
          <w:rFonts w:ascii="Times New Roman" w:hAnsi="Times New Roman" w:cs="Times New Roman"/>
          <w:sz w:val="28"/>
          <w:szCs w:val="28"/>
        </w:rPr>
        <w:t xml:space="preserve">Каковы принципиальные различия между термопластичными и термореактивными полимерами? </w:t>
      </w:r>
    </w:p>
    <w:p w:rsidR="00592EE4" w:rsidRP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EE4">
        <w:rPr>
          <w:rFonts w:ascii="Times New Roman" w:hAnsi="Times New Roman" w:cs="Times New Roman"/>
          <w:sz w:val="28"/>
          <w:szCs w:val="28"/>
        </w:rPr>
        <w:t xml:space="preserve">3. Каковы физико-механические свойства пластмасс? </w:t>
      </w:r>
    </w:p>
    <w:p w:rsidR="00592EE4" w:rsidRP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EE4">
        <w:rPr>
          <w:rFonts w:ascii="Times New Roman" w:hAnsi="Times New Roman" w:cs="Times New Roman"/>
          <w:sz w:val="28"/>
          <w:szCs w:val="28"/>
        </w:rPr>
        <w:t xml:space="preserve">4. Какие материалы входят в состав пластмасс? </w:t>
      </w:r>
    </w:p>
    <w:p w:rsidR="00150059" w:rsidRP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EE4">
        <w:rPr>
          <w:rFonts w:ascii="Times New Roman" w:hAnsi="Times New Roman" w:cs="Times New Roman"/>
          <w:sz w:val="28"/>
          <w:szCs w:val="28"/>
        </w:rPr>
        <w:t>5. Перечислите основные вид</w:t>
      </w:r>
      <w:r w:rsidRPr="00592EE4">
        <w:rPr>
          <w:rFonts w:ascii="Times New Roman" w:hAnsi="Times New Roman" w:cs="Times New Roman"/>
          <w:sz w:val="28"/>
          <w:szCs w:val="28"/>
        </w:rPr>
        <w:t>ы полимерных строительных мате</w:t>
      </w:r>
      <w:r w:rsidRPr="00592EE4">
        <w:rPr>
          <w:rFonts w:ascii="Times New Roman" w:hAnsi="Times New Roman" w:cs="Times New Roman"/>
          <w:sz w:val="28"/>
          <w:szCs w:val="28"/>
        </w:rPr>
        <w:t>риалов?</w:t>
      </w:r>
    </w:p>
    <w:p w:rsidR="00150059" w:rsidRDefault="00150059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546" w:rsidRPr="00150059" w:rsidRDefault="00116546" w:rsidP="0011654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059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16546" w:rsidRDefault="00116546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Баженов Ю.М.,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Угинчус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Д.А., Улитина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Бетонополимерные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материалы и изделия – К.: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вельник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>, 1978. – 88с.</w:t>
      </w:r>
    </w:p>
    <w:p w:rsidR="00116546" w:rsidRDefault="00116546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Домокеев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 Строительные материалы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., 1989. – 495с.</w:t>
      </w:r>
    </w:p>
    <w:p w:rsidR="00150059" w:rsidRDefault="00150059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059" w:rsidRDefault="00150059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059" w:rsidRDefault="00150059" w:rsidP="00116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6546" w:rsidRDefault="00116546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92EE4" w:rsidRPr="005E25C3" w:rsidRDefault="00592EE4" w:rsidP="00592E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C3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9</w:t>
      </w:r>
    </w:p>
    <w:p w:rsidR="00592EE4" w:rsidRPr="005E25C3" w:rsidRDefault="00592EE4" w:rsidP="00592EE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E25C3">
        <w:rPr>
          <w:rFonts w:ascii="Times New Roman" w:hAnsi="Times New Roman" w:cs="Times New Roman"/>
          <w:b/>
          <w:sz w:val="28"/>
          <w:szCs w:val="28"/>
        </w:rPr>
        <w:t>Тема: Полимерные клеи</w:t>
      </w:r>
    </w:p>
    <w:p w:rsidR="00592EE4" w:rsidRPr="005E25C3" w:rsidRDefault="00592EE4" w:rsidP="00592EE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E25C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E25C3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5E25C3" w:rsidRPr="005E25C3">
        <w:rPr>
          <w:rFonts w:ascii="Times New Roman" w:hAnsi="Times New Roman" w:cs="Times New Roman"/>
          <w:sz w:val="28"/>
          <w:szCs w:val="28"/>
        </w:rPr>
        <w:t>состав и свойства полимерного клея.</w:t>
      </w:r>
      <w:r w:rsidR="005E25C3" w:rsidRPr="005E25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2EE4" w:rsidRPr="005E25C3" w:rsidRDefault="00592EE4" w:rsidP="00592EE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592EE4" w:rsidRPr="00592EE4" w:rsidRDefault="005E25C3" w:rsidP="00592EE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5C3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E25C3" w:rsidRDefault="005E25C3" w:rsidP="00592EE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92EE4" w:rsidRPr="00592EE4">
        <w:rPr>
          <w:rFonts w:ascii="Times New Roman" w:hAnsi="Times New Roman" w:cs="Times New Roman"/>
          <w:sz w:val="28"/>
          <w:szCs w:val="28"/>
        </w:rPr>
        <w:t>. Как влияет структура полимеров на их свойства?</w:t>
      </w:r>
    </w:p>
    <w:p w:rsidR="005E25C3" w:rsidRDefault="005E25C3" w:rsidP="00592EE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2EE4" w:rsidRPr="00592EE4">
        <w:rPr>
          <w:rFonts w:ascii="Times New Roman" w:hAnsi="Times New Roman" w:cs="Times New Roman"/>
          <w:sz w:val="28"/>
          <w:szCs w:val="28"/>
        </w:rPr>
        <w:t>. В чем различие терминов «полимерный материал» и «пластическая масса»?</w:t>
      </w:r>
    </w:p>
    <w:p w:rsidR="005E25C3" w:rsidRDefault="005E25C3" w:rsidP="00592EE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2EE4" w:rsidRPr="00592EE4">
        <w:rPr>
          <w:rFonts w:ascii="Times New Roman" w:hAnsi="Times New Roman" w:cs="Times New Roman"/>
          <w:sz w:val="28"/>
          <w:szCs w:val="28"/>
        </w:rPr>
        <w:t>. Каковы основные требования, предъявляемые к клеям?</w:t>
      </w:r>
    </w:p>
    <w:p w:rsidR="00592EE4" w:rsidRPr="00592EE4" w:rsidRDefault="005E25C3" w:rsidP="00592EE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2EE4" w:rsidRPr="00592EE4">
        <w:rPr>
          <w:rFonts w:ascii="Times New Roman" w:hAnsi="Times New Roman" w:cs="Times New Roman"/>
          <w:sz w:val="28"/>
          <w:szCs w:val="28"/>
        </w:rPr>
        <w:t>. Назовите факторы, влияющие на прочность клеевого соединения.</w:t>
      </w:r>
    </w:p>
    <w:p w:rsid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Pr="005E25C3" w:rsidRDefault="005E25C3" w:rsidP="005E25C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5C3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Материаловедение и технология металлов: Учебник для ВУЗов по машиностроительным специальностям / Г.П. Фетисов, М.Г.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В.М.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Матюнин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– М.: Высшая школа, 2000. – 637с.: ил.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Материаловедение: Учебник для ВУЗов, обучающих по направлению подготовки и специализации в области техники и технологии / Б.Н.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Арзамасов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В.И. Макарова, Г.Г. Мухин и др. – 5-е изд., стереотип. – М.: Изд-во МГТУ им. Н.Э. Баумана, 2003. – 646с.: ил.</w:t>
      </w:r>
    </w:p>
    <w:p w:rsidR="00592EE4" w:rsidRDefault="00592EE4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Default="005E25C3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Практическое задание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proofErr w:type="gramStart"/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Гранулированные материалы 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следующие вопросы: технологическая схема получения полуфабрикатов из гранул - особенности получения гранул, структура гранул,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прокаливаемость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гранулированных материалов 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Контрольные вопросы: 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1.Схема получения полуфабрикатов из гранул 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2.Особенности получения гранул </w:t>
      </w:r>
    </w:p>
    <w:p w:rsidR="005E25C3" w:rsidRPr="0065707B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3.Структура гранул </w:t>
      </w:r>
    </w:p>
    <w:p w:rsid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4.Что отличает гранулированный материал от </w:t>
      </w:r>
      <w:proofErr w:type="gram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5C3" w:rsidRPr="00150059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Физическое материаловедение: в 3-х т.,/ под ред. Кана Р.У.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Хаазена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П.Т. т.3 Физико-механические свойства металлов и сплавов: пер с англ.-М.; Металлургия, 1987,663с 2. </w:t>
      </w:r>
    </w:p>
    <w:p w:rsid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Физическое материаловедение: в 3-х т.,/ под ред. Кана Р.У.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Хаазена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П.Т. т.2 Фазовые превращения в металлах и сплавах и сплавы с особыми физическими свойствами: пер с англ.-М.; Металлургия, 1987,624</w:t>
      </w:r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25C3" w:rsidRPr="00150059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Материаловедение и технология металлов /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М.Г.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Карпман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В.М.Матюнин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proofErr w:type="spellStart"/>
      <w:proofErr w:type="gram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,; под ред. </w:t>
      </w:r>
      <w:proofErr w:type="spellStart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Г.П.Фетисова</w:t>
      </w:r>
      <w:proofErr w:type="spellEnd"/>
      <w:r w:rsidRPr="0015005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М.:Высш.шк.,2002.- 638с: ил.</w:t>
      </w:r>
    </w:p>
    <w:p w:rsidR="005E25C3" w:rsidRDefault="005E25C3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Default="005E25C3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Default="005E25C3" w:rsidP="0011654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E25C3" w:rsidRPr="005C391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Практическое занятие № 11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5E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Синтетические сверхтвердые материалы и покрытия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многообразие СМП, их свойства, достоинства и недостатки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5E25C3" w:rsidRPr="005E25C3" w:rsidRDefault="005E25C3" w:rsidP="005E25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Назовите основные требования, предъявляемые к инструментальным материалам.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Перечислите основные группы инструментальных материалов.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Назовите основные виды инструментальных сталей и области их применения.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Назовите основные виды инструментальных твердых сплавов и дайте их сравнительную характеристику.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Чем </w:t>
      </w:r>
      <w:proofErr w:type="gram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обусловлены</w:t>
      </w:r>
      <w:proofErr w:type="gram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высокие прочность и теплостойкость твердых сплавов?</w:t>
      </w: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Назовите области применения сверхтвердых и керамических инструментальных материалов. </w:t>
      </w:r>
    </w:p>
    <w:p w:rsidR="00116546" w:rsidRDefault="00116546"/>
    <w:p w:rsidR="005E25C3" w:rsidRPr="005E25C3" w:rsidRDefault="005E25C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Литература: </w:t>
      </w:r>
    </w:p>
    <w:p w:rsidR="005E25C3" w:rsidRPr="005E25C3" w:rsidRDefault="005E25C3" w:rsidP="005E25C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Ковалев С. В. Новые материалы и технологии в машиностроении //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ун-та приборостроения и информатики. Сер</w:t>
      </w:r>
      <w:proofErr w:type="gram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Приборостроение и </w:t>
      </w:r>
      <w:proofErr w:type="spell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</w:t>
      </w:r>
      <w:proofErr w:type="spell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технологии. - 2010. - № 25. - С. 106-121.</w:t>
      </w:r>
    </w:p>
    <w:p w:rsidR="005C3913" w:rsidRDefault="005E25C3" w:rsidP="005C39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Колесов С.Н. Материаловедение и технология конструкционных материалов: Учебник для студентов электротехнических и электромеханических </w:t>
      </w:r>
      <w:proofErr w:type="gramStart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proofErr w:type="gramEnd"/>
      <w:r w:rsidRPr="005E25C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ВУЗов / С.Н. Колесов, И.С. Колесов. – М. Высшая школа, 2004. – 518с.: ил.</w:t>
      </w:r>
    </w:p>
    <w:p w:rsidR="005C3913" w:rsidRPr="005C3913" w:rsidRDefault="005C3913" w:rsidP="005C391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5C3913" w:rsidRDefault="006C3D78" w:rsidP="005C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  <w:r w:rsidR="005C3913"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12</w:t>
      </w:r>
    </w:p>
    <w:p w:rsidR="005C3913" w:rsidRPr="0065707B" w:rsidRDefault="005C3913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D78" w:rsidRPr="005C3913" w:rsidRDefault="006C3D78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 </w:t>
      </w:r>
      <w:proofErr w:type="spellStart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Наноматериалы</w:t>
      </w:r>
      <w:proofErr w:type="spellEnd"/>
    </w:p>
    <w:p w:rsidR="0065707B" w:rsidRPr="0065707B" w:rsidRDefault="006C3D78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proofErr w:type="gramStart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</w:t>
      </w:r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оматериалов</w:t>
      </w:r>
      <w:proofErr w:type="spellEnd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нанотехнологий</w:t>
      </w:r>
      <w:proofErr w:type="spellEnd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 получения </w:t>
      </w:r>
      <w:proofErr w:type="spellStart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собеннос</w:t>
      </w:r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свойств </w:t>
      </w:r>
      <w:proofErr w:type="spellStart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  <w:r w:rsidR="0065707B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труктура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Pr="005C3913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65707B" w:rsidRP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Понятие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707B" w:rsidRP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Структура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</w:p>
    <w:p w:rsidR="0065707B" w:rsidRP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Особенности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</w:p>
    <w:p w:rsidR="0065707B" w:rsidRP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Виды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нанотехнологий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707B" w:rsidRP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Свойства </w:t>
      </w:r>
      <w:proofErr w:type="spellStart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3D78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6 О</w:t>
      </w:r>
      <w:r w:rsidR="006C3D78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бласти применения </w:t>
      </w:r>
      <w:proofErr w:type="spellStart"/>
      <w:r w:rsidR="006C3D78" w:rsidRPr="006570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наноматериалов</w:t>
      </w:r>
      <w:proofErr w:type="spellEnd"/>
    </w:p>
    <w:p w:rsid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Default="005C3913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Default="005C3913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Литература: 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технологических процессов машиностроительных производств : [монография] / [А. С. Янюшкин и др.] ; под общ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ед. А. С. Янюшкина ; Федеральное агентство по образованию, ГОУ ВПО "Братский гос. ун-т". - Братск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Братский гос. ун-т, 2006. - 302 с.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Технологическое обеспечение качества машин и оборудования : монография / М. Н.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Буткевич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ФГОУ "Рос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нженерная акад. менеджмента и агробизнеса". – М.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РИАМА, 2008. - 228 с.</w:t>
      </w:r>
    </w:p>
    <w:p w:rsidR="005C3913" w:rsidRDefault="005C3913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proofErr w:type="spellStart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Наноструктурные</w:t>
      </w:r>
      <w:proofErr w:type="spellEnd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покрытия (4 часа)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т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ехнология нанесения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нанопленок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нанопокрытий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 и свойств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покрытий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</w:t>
      </w: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характеризуются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покрытия?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сказывается уменьшение размеров зерен в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по-крытиях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их твердости?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сказывается уменьшение размеров зерен в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по-крытиях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пределе текучести?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обладают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наноразмерные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кристаллические зерна в покрытиях по сравнению с крупнозернистым материалом того же состава?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Андриевский Р.А.,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Рагуля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материалы. М.: Академия, 2005, 192 с.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Валиев Р. З., Александров И. В.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материалы, полученные интенсивной пластической деформацией. М.: Логос, 2000. 272 с.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Практическое 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proofErr w:type="spellStart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Нанокомпозиционные</w:t>
      </w:r>
      <w:proofErr w:type="spellEnd"/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покрытия для машиностроения 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разнообразия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нанокомпозиционных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покрытий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машиностроения</w:t>
      </w:r>
    </w:p>
    <w:p w:rsid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необходимо для снижения вероятности образования трещин в теплозащитных покрытиях в процессе циклического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нагружения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влияет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наноструктурирование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на усталостную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проч-ность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акова роль твердых фаз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TiN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TiB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TiB2 в составе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нанокомпозитных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покры-тий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-N,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-B-N и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-B-N?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Pr="005C3913" w:rsidRDefault="005C3913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Литература: 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материалы: структура и методы исследования</w:t>
      </w:r>
      <w:proofErr w:type="gram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Д.Л. Меерсона. Тольятти: ТГУ – МИСИС, 2006. 536 с.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Харрис П. Углеродные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нанотрубы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родственные структуры / Пер. с англ. под ред. Л.А.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Чернозатонского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М.: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Техносфера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336 с.</w:t>
      </w:r>
    </w:p>
    <w:p w:rsidR="005C3913" w:rsidRPr="005C3913" w:rsidRDefault="005C3913" w:rsidP="005C3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Гусев. А.И.,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Ремпель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Нанокристаллические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материалы. М.:</w:t>
      </w:r>
      <w:proofErr w:type="spellStart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Физматлит</w:t>
      </w:r>
      <w:proofErr w:type="spellEnd"/>
      <w:r w:rsidRPr="005C391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224 с.</w:t>
      </w:r>
    </w:p>
    <w:p w:rsid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07B" w:rsidRDefault="0065707B" w:rsidP="00657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5707B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23E9"/>
    <w:multiLevelType w:val="hybridMultilevel"/>
    <w:tmpl w:val="CC928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0C58D2"/>
    <w:multiLevelType w:val="multilevel"/>
    <w:tmpl w:val="79923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531DCF"/>
    <w:multiLevelType w:val="hybridMultilevel"/>
    <w:tmpl w:val="7CB6BC0A"/>
    <w:lvl w:ilvl="0" w:tplc="61705EB8">
      <w:start w:val="1"/>
      <w:numFmt w:val="decimal"/>
      <w:lvlText w:val="%1)"/>
      <w:lvlJc w:val="left"/>
      <w:pPr>
        <w:tabs>
          <w:tab w:val="num" w:pos="1504"/>
        </w:tabs>
        <w:ind w:left="1504" w:hanging="227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9F442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432D5E63"/>
    <w:multiLevelType w:val="multilevel"/>
    <w:tmpl w:val="835E2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984AC1"/>
    <w:multiLevelType w:val="hybridMultilevel"/>
    <w:tmpl w:val="4BC8C336"/>
    <w:lvl w:ilvl="0" w:tplc="61705EB8">
      <w:start w:val="1"/>
      <w:numFmt w:val="decimal"/>
      <w:lvlText w:val="%1)"/>
      <w:lvlJc w:val="left"/>
      <w:pPr>
        <w:tabs>
          <w:tab w:val="num" w:pos="1504"/>
        </w:tabs>
        <w:ind w:left="1504" w:hanging="227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FF1"/>
    <w:rsid w:val="00116546"/>
    <w:rsid w:val="00150059"/>
    <w:rsid w:val="003A1FF1"/>
    <w:rsid w:val="00462A21"/>
    <w:rsid w:val="00592EE4"/>
    <w:rsid w:val="005C3913"/>
    <w:rsid w:val="005E25C3"/>
    <w:rsid w:val="0065707B"/>
    <w:rsid w:val="006C3D78"/>
    <w:rsid w:val="00824FDA"/>
    <w:rsid w:val="009E3B52"/>
    <w:rsid w:val="00A0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FF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16546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1165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116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165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2017-12-29T06:51:00Z</dcterms:created>
  <dcterms:modified xsi:type="dcterms:W3CDTF">2018-03-07T04:41:00Z</dcterms:modified>
</cp:coreProperties>
</file>